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240" w:lineRule="atLeast"/>
        <w:jc w:val="center"/>
        <w:rPr>
          <w:rFonts w:asciiTheme="majorEastAsia" w:eastAsiaTheme="majorEastAsia" w:hAnsiTheme="majorEastAsia" w:cs="微软雅黑"/>
          <w:color w:val="333333"/>
          <w:sz w:val="36"/>
          <w:szCs w:val="36"/>
        </w:rPr>
      </w:pPr>
      <w:r w:rsidRPr="00E15F14">
        <w:rPr>
          <w:rStyle w:val="a4"/>
          <w:rFonts w:asciiTheme="majorEastAsia" w:eastAsiaTheme="majorEastAsia" w:hAnsiTheme="majorEastAsia" w:cs="微软雅黑"/>
          <w:color w:val="333333"/>
          <w:sz w:val="36"/>
          <w:szCs w:val="36"/>
          <w:shd w:val="clear" w:color="auto" w:fill="FFFFFF"/>
        </w:rPr>
        <w:t>贝壳找房南京站</w:t>
      </w:r>
      <w:r w:rsidRPr="00E15F14">
        <w:rPr>
          <w:rStyle w:val="a4"/>
          <w:rFonts w:asciiTheme="majorEastAsia" w:eastAsiaTheme="majorEastAsia" w:hAnsiTheme="majorEastAsia" w:cs="微软雅黑" w:hint="eastAsia"/>
          <w:color w:val="333333"/>
          <w:sz w:val="36"/>
          <w:szCs w:val="36"/>
          <w:shd w:val="clear" w:color="auto" w:fill="FFFFFF"/>
        </w:rPr>
        <w:t>2020</w:t>
      </w:r>
      <w:r w:rsidRPr="00E15F14">
        <w:rPr>
          <w:rStyle w:val="a4"/>
          <w:rFonts w:asciiTheme="majorEastAsia" w:eastAsiaTheme="majorEastAsia" w:hAnsiTheme="majorEastAsia" w:cs="微软雅黑" w:hint="eastAsia"/>
          <w:color w:val="333333"/>
          <w:sz w:val="36"/>
          <w:szCs w:val="36"/>
          <w:shd w:val="clear" w:color="auto" w:fill="FFFFFF"/>
        </w:rPr>
        <w:t>届春季校园招聘简章</w:t>
      </w:r>
      <w:bookmarkStart w:id="0" w:name="_GoBack"/>
      <w:bookmarkEnd w:id="0"/>
    </w:p>
    <w:p w:rsidR="00E15F14" w:rsidRDefault="00E15F14" w:rsidP="00E15F14">
      <w:pPr>
        <w:pStyle w:val="a3"/>
        <w:widowControl/>
        <w:shd w:val="clear" w:color="auto" w:fill="FFFFFF"/>
        <w:spacing w:beforeAutospacing="0" w:afterAutospacing="0" w:line="500" w:lineRule="exact"/>
        <w:rPr>
          <w:rStyle w:val="a4"/>
          <w:rFonts w:ascii="微软雅黑" w:eastAsia="仿宋_GB2312" w:hAnsi="微软雅黑" w:cs="微软雅黑" w:hint="eastAsia"/>
          <w:b w:val="0"/>
          <w:color w:val="333333"/>
          <w:sz w:val="28"/>
          <w:szCs w:val="28"/>
          <w:shd w:val="clear" w:color="auto" w:fill="FFFFFF"/>
        </w:rPr>
      </w:pP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2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Style w:val="a4"/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一、公司简介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贝壳找房创立于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2018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年初，由链家网升级而来，是以技术驱动的品质居住服务平台，聚合和赋能全行业的优质服务者，打造开放的品质居住服务生态，致力于为两亿家庭提供包括二手房、新房、租赁和装修全方位居住服务。截至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2019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年底，贝壳找房平台业务覆盖全国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106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个城市，合作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235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个新经纪品牌，连接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3.8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万个门店，超过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36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万经纪人在平台上提供服务。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2018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年，贝壳找房进驻南京，截至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2019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年底，贝壳找房南京站已有德佑、住商不动产、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21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世纪不动产以及中环地产多个新经纪品牌，作为最早入驻贝壳找房平台的新经纪品牌—德佑地产目前正蓬勃发展，起源于上海的德佑地产目前覆盖全国超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10000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家门店。在南京，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800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多家“德佑”的红色门头分布在城市的大街小巷，德佑人正以其“客户至上、诚实可信、拼搏进取、合作共赢”的价值观成为贝壳找房平台上最具发展潜力的新经纪品牌。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未来几年，贝壳找房将进入全中国超过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300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个城市，赋能超过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100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个品牌，连接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10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万家门店和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100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万职业经纪人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，服务超过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2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亿社区家庭，推动行业正循环。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2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Style w:val="a4"/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二、招聘岗位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【招聘对象】应届毕业生，实习生</w:t>
      </w:r>
      <w:r w:rsidRPr="00E15F14">
        <w:rPr>
          <w:rFonts w:ascii="微软雅黑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 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【招聘岗位】置业顾问（分配至德佑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/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住商不动产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/21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世纪不动产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/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中环地产等品牌）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【工作地点】南京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【招聘人数】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60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人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Style w:val="a4"/>
          <w:rFonts w:ascii="仿宋_GB2312" w:eastAsia="仿宋_GB2312" w:hAnsi="微软雅黑" w:cs="微软雅黑" w:hint="eastAsia"/>
          <w:b w:val="0"/>
          <w:color w:val="333333"/>
          <w:sz w:val="28"/>
          <w:szCs w:val="28"/>
          <w:shd w:val="clear" w:color="auto" w:fill="FFFFFF"/>
        </w:rPr>
        <w:t>岗位职责：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bookmarkStart w:id="1" w:name="_Hlk32402293"/>
      <w:bookmarkEnd w:id="1"/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lastRenderedPageBreak/>
        <w:t>1.Online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负责线上渠道的房产信息推广及维护，打造专业的个人品牌；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2.Offline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负责为客户提供线下愉悦的、专业的房产咨询及房产交易服务；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3.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商圈社区专家：收集社区楼盘及相关商圈生活配套信息，提供相关咨询和解决方案；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4.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资产管理顾问：收集、分析和匹配、维护并推广相关房产信息，提供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相关资产管理方案；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5.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房产法律咨询顾问：提供相关房产法律咨询；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Style w:val="a4"/>
          <w:rFonts w:ascii="仿宋_GB2312" w:eastAsia="仿宋_GB2312" w:hAnsi="微软雅黑" w:cs="微软雅黑" w:hint="eastAsia"/>
          <w:b w:val="0"/>
          <w:color w:val="333333"/>
          <w:sz w:val="28"/>
          <w:szCs w:val="28"/>
          <w:shd w:val="clear" w:color="auto" w:fill="FFFFFF"/>
        </w:rPr>
        <w:t>岗位要求：</w:t>
      </w:r>
      <w:r w:rsidRPr="00E15F14">
        <w:rPr>
          <w:rStyle w:val="a4"/>
          <w:rFonts w:ascii="微软雅黑" w:eastAsia="仿宋_GB2312" w:hAnsi="微软雅黑" w:cs="微软雅黑" w:hint="eastAsia"/>
          <w:b w:val="0"/>
          <w:color w:val="333333"/>
          <w:sz w:val="28"/>
          <w:szCs w:val="28"/>
          <w:shd w:val="clear" w:color="auto" w:fill="FFFFFF"/>
        </w:rPr>
        <w:t> 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1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、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2020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届统招大专及以上学历，年龄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20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周岁以上，专业不限；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Fonts w:ascii="微软雅黑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 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2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、阳光踏实、务实进取，有理想，有追求；</w:t>
      </w:r>
      <w:r w:rsidRPr="00E15F14">
        <w:rPr>
          <w:rFonts w:ascii="微软雅黑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 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3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、务实正直，高度的工作热情和强烈的自驱力；</w:t>
      </w:r>
      <w:r w:rsidRPr="00E15F14">
        <w:rPr>
          <w:rFonts w:ascii="微软雅黑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 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4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、对互联网、金融、房地产行业有兴趣优先；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2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Style w:val="a4"/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三、薪酬福利</w:t>
      </w:r>
      <w:r w:rsidRPr="00E15F14">
        <w:rPr>
          <w:rStyle w:val="a4"/>
          <w:rFonts w:ascii="微软雅黑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 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1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、贴心的底薪保障（试用期底薪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4000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—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6000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元），丰富的业绩提成（级别提成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+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业绩累计提成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+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奖励提成），最高可达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75%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；</w:t>
      </w:r>
      <w:r w:rsidRPr="00E15F14">
        <w:rPr>
          <w:rFonts w:ascii="微软雅黑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 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2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、完善的社会保险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+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学历补贴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+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住宿补贴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+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带薪年假；</w:t>
      </w:r>
      <w:r w:rsidRPr="00E15F14">
        <w:rPr>
          <w:rFonts w:ascii="微软雅黑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 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3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、可根据个人需求提供住宿；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4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、团队年轻态，氛围轻松，传统节日礼品丰厚，月度聚餐及周边团队游；</w:t>
      </w:r>
      <w:r w:rsidRPr="00E15F14">
        <w:rPr>
          <w:rFonts w:ascii="微软雅黑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 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5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、奖金、旅游、神圣荣誉时刻，开单赢大奖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+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人民大会堂与家人共享国宴；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Style w:val="a4"/>
          <w:rFonts w:ascii="仿宋_GB2312" w:eastAsia="仿宋_GB2312" w:hAnsi="微软雅黑" w:cs="微软雅黑" w:hint="eastAsia"/>
          <w:b w:val="0"/>
          <w:color w:val="333333"/>
          <w:sz w:val="28"/>
          <w:szCs w:val="28"/>
          <w:shd w:val="clear" w:color="auto" w:fill="FFFFFF"/>
        </w:rPr>
        <w:t>四、校招生培养机制</w:t>
      </w:r>
      <w:r w:rsidRPr="00E15F14">
        <w:rPr>
          <w:rStyle w:val="a4"/>
          <w:rFonts w:ascii="微软雅黑" w:eastAsia="仿宋_GB2312" w:hAnsi="微软雅黑" w:cs="微软雅黑" w:hint="eastAsia"/>
          <w:b w:val="0"/>
          <w:color w:val="333333"/>
          <w:sz w:val="28"/>
          <w:szCs w:val="28"/>
          <w:shd w:val="clear" w:color="auto" w:fill="FFFFFF"/>
        </w:rPr>
        <w:t> 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1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、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 xml:space="preserve"> 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职业化课程培训；贝壳学院为员工成长提供完善培训方案，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100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课时培训、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10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大培训体系、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6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类学习方式；</w:t>
      </w:r>
      <w:r w:rsidRPr="00E15F14">
        <w:rPr>
          <w:rFonts w:ascii="微软雅黑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 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lastRenderedPageBreak/>
        <w:t>2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、专属校招生培养计划，帮助校招生在专业技能领域、个人成长领域以及兴趣爱好领域全面发展；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3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、专业线上课程培训，多媒体课堂，牛人讲师授课，随时在线学习；</w:t>
      </w:r>
      <w:r w:rsidRPr="00E15F14">
        <w:rPr>
          <w:rFonts w:ascii="微软雅黑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 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4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、师徒制，一对一带教体制；</w:t>
      </w:r>
      <w:r w:rsidRPr="00E15F14">
        <w:rPr>
          <w:rFonts w:ascii="微软雅黑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 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5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、国际知名营销课程培训，定期区域沙龙分享交流经验；</w:t>
      </w:r>
      <w:r w:rsidRPr="00E15F14">
        <w:rPr>
          <w:rFonts w:ascii="微软雅黑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 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6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、重点培养新人创业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+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管理能力，助力成为企业管理者；</w:t>
      </w:r>
      <w:r w:rsidRPr="00E15F14">
        <w:rPr>
          <w:rFonts w:ascii="微软雅黑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 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2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Style w:val="a4"/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五、晋升发展</w:t>
      </w:r>
      <w:r w:rsidRPr="00E15F14">
        <w:rPr>
          <w:rStyle w:val="a4"/>
          <w:rFonts w:ascii="微软雅黑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 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1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、专业线：见习经纪人→经纪人→资深经纪人→社区专家；</w:t>
      </w:r>
      <w:r w:rsidRPr="00E15F14">
        <w:rPr>
          <w:rFonts w:ascii="微软雅黑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 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2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、管理线：房产经纪人→店经理→店长（或合伙人）→区域负责人（或区域合伙人）；</w:t>
      </w:r>
      <w:r w:rsidRPr="00E15F14">
        <w:rPr>
          <w:rFonts w:ascii="微软雅黑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 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3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、创业线：经纪人→店经理→店长（或合伙人）→店东→扩张规模店面的店东；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2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Style w:val="a4"/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六、招聘流程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投递简历选择城市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--HR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初试（可线上开展）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--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业务上级复试（可线上开展）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--HR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答疑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--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发放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offer--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报到入职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2"/>
        <w:rPr>
          <w:rFonts w:ascii="仿宋_GB2312" w:eastAsia="仿宋_GB2312" w:hAnsi="微软雅黑" w:cs="微软雅黑" w:hint="eastAsia"/>
          <w:color w:val="666666"/>
          <w:sz w:val="28"/>
          <w:szCs w:val="28"/>
        </w:rPr>
      </w:pPr>
      <w:r w:rsidRPr="00E15F14">
        <w:rPr>
          <w:rStyle w:val="a4"/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七、联系方式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姓名：郑菊（校园招聘中心负责人）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电话：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15251714082</w:t>
      </w: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（微信）</w:t>
      </w:r>
    </w:p>
    <w:p w:rsidR="00AD0C99" w:rsidRPr="00E15F14" w:rsidRDefault="00187769" w:rsidP="00E15F14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_GB2312" w:eastAsia="仿宋_GB2312" w:hAnsi="微软雅黑" w:cs="微软雅黑" w:hint="eastAsia"/>
          <w:color w:val="333333"/>
          <w:sz w:val="28"/>
          <w:szCs w:val="28"/>
        </w:rPr>
      </w:pPr>
      <w:r w:rsidRPr="00E15F1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邮箱：</w:t>
      </w:r>
      <w:hyperlink r:id="rId7" w:history="1">
        <w:r w:rsidRPr="00E15F14">
          <w:rPr>
            <w:rStyle w:val="a5"/>
            <w:rFonts w:ascii="仿宋_GB2312" w:eastAsia="仿宋_GB2312" w:hAnsi="微软雅黑" w:cs="微软雅黑" w:hint="eastAsia"/>
            <w:color w:val="555555"/>
            <w:sz w:val="28"/>
            <w:szCs w:val="28"/>
            <w:shd w:val="clear" w:color="auto" w:fill="FFFFFF"/>
          </w:rPr>
          <w:t>zhengj74@ke.com</w:t>
        </w:r>
      </w:hyperlink>
    </w:p>
    <w:p w:rsidR="00AD0C99" w:rsidRDefault="00AD0C99"/>
    <w:sectPr w:rsidR="00AD0C99" w:rsidSect="00AD0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769" w:rsidRDefault="00187769" w:rsidP="00E15F14">
      <w:r>
        <w:separator/>
      </w:r>
    </w:p>
  </w:endnote>
  <w:endnote w:type="continuationSeparator" w:id="0">
    <w:p w:rsidR="00187769" w:rsidRDefault="00187769" w:rsidP="00E15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769" w:rsidRDefault="00187769" w:rsidP="00E15F14">
      <w:r>
        <w:separator/>
      </w:r>
    </w:p>
  </w:footnote>
  <w:footnote w:type="continuationSeparator" w:id="0">
    <w:p w:rsidR="00187769" w:rsidRDefault="00187769" w:rsidP="00E15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AC632D7"/>
    <w:rsid w:val="00187769"/>
    <w:rsid w:val="00AD0C99"/>
    <w:rsid w:val="00E15F14"/>
    <w:rsid w:val="0AC6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C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C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AD0C99"/>
    <w:rPr>
      <w:b/>
    </w:rPr>
  </w:style>
  <w:style w:type="character" w:styleId="a5">
    <w:name w:val="Hyperlink"/>
    <w:basedOn w:val="a0"/>
    <w:rsid w:val="00AD0C99"/>
    <w:rPr>
      <w:color w:val="0000FF"/>
      <w:u w:val="single"/>
    </w:rPr>
  </w:style>
  <w:style w:type="paragraph" w:styleId="a6">
    <w:name w:val="header"/>
    <w:basedOn w:val="a"/>
    <w:link w:val="Char"/>
    <w:rsid w:val="00E15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15F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E15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15F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engj74@k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</dc:creator>
  <cp:lastModifiedBy>Administrator</cp:lastModifiedBy>
  <cp:revision>2</cp:revision>
  <dcterms:created xsi:type="dcterms:W3CDTF">2020-05-12T03:58:00Z</dcterms:created>
  <dcterms:modified xsi:type="dcterms:W3CDTF">2020-05-14T06:44:00Z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